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73155" w14:textId="0DF6C417" w:rsidR="00DF033E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法国地理</w:t>
      </w:r>
    </w:p>
    <w:p w14:paraId="5AAE454B" w14:textId="71CB38E0" w:rsidR="006E0E44" w:rsidRDefault="006E0E44" w:rsidP="006E0E44">
      <w:pPr>
        <w:pStyle w:val="a3"/>
        <w:ind w:left="360" w:firstLineChars="0" w:firstLine="0"/>
      </w:pPr>
      <w:r>
        <w:rPr>
          <w:rFonts w:hint="eastAsia"/>
        </w:rPr>
        <w:t>城市：</w:t>
      </w:r>
    </w:p>
    <w:p w14:paraId="43516488" w14:textId="2DED5660" w:rsidR="006E0E44" w:rsidRDefault="006E0E44" w:rsidP="006E0E4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51779E5" wp14:editId="351343D9">
            <wp:extent cx="5131870" cy="4088409"/>
            <wp:effectExtent l="0" t="0" r="0" b="7620"/>
            <wp:docPr id="6" name="图片 4" descr="494ab882f3835d86b39cc7daba18f6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94ab882f3835d86b39cc7daba18f6f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65" cy="409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FCAD" w14:textId="7FE6F0F6" w:rsidR="006E0E44" w:rsidRDefault="006E0E44" w:rsidP="006E0E44">
      <w:pPr>
        <w:pStyle w:val="a3"/>
        <w:ind w:left="360" w:firstLineChars="0" w:firstLine="0"/>
      </w:pPr>
      <w:r>
        <w:rPr>
          <w:rFonts w:hint="eastAsia"/>
        </w:rPr>
        <w:t>地形：</w:t>
      </w:r>
    </w:p>
    <w:p w14:paraId="5B742FAF" w14:textId="0D9144CA" w:rsidR="006E0E44" w:rsidRDefault="006E0E44" w:rsidP="006E0E44">
      <w:pPr>
        <w:pStyle w:val="a3"/>
        <w:ind w:left="360" w:firstLineChars="0" w:firstLine="0"/>
      </w:pPr>
      <w:r w:rsidRPr="006E0E44">
        <w:rPr>
          <w:noProof/>
        </w:rPr>
        <w:drawing>
          <wp:inline distT="0" distB="0" distL="0" distR="0" wp14:anchorId="5BA206D2" wp14:editId="1D5A87AA">
            <wp:extent cx="5274310" cy="3956050"/>
            <wp:effectExtent l="0" t="0" r="2540" b="6350"/>
            <wp:docPr id="19846496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E5E1" w14:textId="4FCEB120" w:rsidR="006E0E44" w:rsidRDefault="006E0E44" w:rsidP="006E0E44">
      <w:pPr>
        <w:pStyle w:val="a3"/>
        <w:ind w:left="360" w:firstLineChars="0" w:firstLine="0"/>
      </w:pPr>
      <w:r>
        <w:rPr>
          <w:rFonts w:hint="eastAsia"/>
        </w:rPr>
        <w:lastRenderedPageBreak/>
        <w:t>周边国家：</w:t>
      </w:r>
    </w:p>
    <w:p w14:paraId="61CA5C14" w14:textId="68DF3C6B" w:rsidR="006E0E44" w:rsidRDefault="003B3CE3" w:rsidP="006E0E44">
      <w:pPr>
        <w:pStyle w:val="a3"/>
        <w:ind w:left="360" w:firstLineChars="0" w:firstLine="0"/>
      </w:pPr>
      <w:r w:rsidRPr="003B3CE3">
        <w:rPr>
          <w:noProof/>
        </w:rPr>
        <w:drawing>
          <wp:inline distT="0" distB="0" distL="0" distR="0" wp14:anchorId="562BD084" wp14:editId="12441CA4">
            <wp:extent cx="5274310" cy="3956050"/>
            <wp:effectExtent l="0" t="0" r="2540" b="6350"/>
            <wp:docPr id="1073617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1732" w14:textId="39CC95DB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高卢，凯撒大帝</w:t>
      </w:r>
    </w:p>
    <w:p w14:paraId="117C222F" w14:textId="711101B5" w:rsidR="006E0E44" w:rsidRDefault="00204F5E" w:rsidP="006E0E44">
      <w:pPr>
        <w:pStyle w:val="a3"/>
        <w:ind w:left="360" w:firstLineChars="0" w:firstLine="0"/>
      </w:pPr>
      <w:r>
        <w:rPr>
          <w:rFonts w:hint="eastAsia"/>
        </w:rPr>
        <w:t>高卢G</w:t>
      </w:r>
      <w:r>
        <w:t>aul</w:t>
      </w:r>
      <w:r>
        <w:rPr>
          <w:rFonts w:hint="eastAsia"/>
        </w:rPr>
        <w:t>是地理名词，人种是凯尔特人,</w:t>
      </w:r>
      <w:r w:rsidRPr="00204F5E">
        <w:t xml:space="preserve"> les Celtes/Kelts</w:t>
      </w:r>
      <w:r>
        <w:t xml:space="preserve"> </w:t>
      </w:r>
      <w:r>
        <w:rPr>
          <w:rFonts w:hint="eastAsia"/>
        </w:rPr>
        <w:t>或者l</w:t>
      </w:r>
      <w:r>
        <w:t>es Gaulois</w:t>
      </w:r>
    </w:p>
    <w:p w14:paraId="0067357A" w14:textId="2D48ADEB" w:rsidR="00204F5E" w:rsidRPr="00204F5E" w:rsidRDefault="00204F5E" w:rsidP="006E0E44">
      <w:pPr>
        <w:pStyle w:val="a3"/>
        <w:ind w:left="360" w:firstLineChars="0" w:firstLine="0"/>
        <w:rPr>
          <w:lang w:val="fr-FR"/>
        </w:rPr>
      </w:pPr>
      <w:r w:rsidRPr="00204F5E">
        <w:rPr>
          <w:lang w:val="fr-FR"/>
        </w:rPr>
        <w:t>Le culte du gui</w:t>
      </w:r>
      <w:r w:rsidRPr="00204F5E">
        <w:rPr>
          <w:rFonts w:hint="eastAsia"/>
          <w:lang w:val="fr-FR"/>
        </w:rPr>
        <w:t>槲寄生崇拜</w:t>
      </w:r>
    </w:p>
    <w:p w14:paraId="204ADA39" w14:textId="77777777" w:rsidR="00204F5E" w:rsidRDefault="006E0E44" w:rsidP="00204F5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法兰克人</w:t>
      </w:r>
      <w:r w:rsidR="00204F5E">
        <w:rPr>
          <w:rFonts w:hint="eastAsia"/>
        </w:rPr>
        <w:t xml:space="preserve"> </w:t>
      </w:r>
      <w:r w:rsidR="00204F5E">
        <w:t>5</w:t>
      </w:r>
      <w:r w:rsidR="00204F5E">
        <w:rPr>
          <w:rFonts w:hint="eastAsia"/>
        </w:rPr>
        <w:t>世纪</w:t>
      </w:r>
    </w:p>
    <w:p w14:paraId="23DABB69" w14:textId="33D227BA" w:rsidR="00204F5E" w:rsidRDefault="00204F5E" w:rsidP="00204F5E">
      <w:pPr>
        <w:pStyle w:val="a3"/>
        <w:ind w:left="360" w:firstLineChars="0" w:firstLine="0"/>
        <w:rPr>
          <w:lang w:val="fr-FR"/>
        </w:rPr>
      </w:pPr>
      <w:r w:rsidRPr="00204F5E">
        <w:rPr>
          <w:lang w:val="fr-FR"/>
        </w:rPr>
        <w:t>Le nom des "Français" vient du peuple "francs".</w:t>
      </w:r>
    </w:p>
    <w:p w14:paraId="5D32272F" w14:textId="77777777" w:rsidR="00204F5E" w:rsidRPr="00204F5E" w:rsidRDefault="00204F5E" w:rsidP="00204F5E">
      <w:pPr>
        <w:pStyle w:val="a3"/>
        <w:ind w:left="360" w:firstLineChars="0" w:firstLine="0"/>
        <w:rPr>
          <w:lang w:val="fr-FR"/>
        </w:rPr>
      </w:pPr>
    </w:p>
    <w:p w14:paraId="3EA0E431" w14:textId="77777777" w:rsidR="00B84372" w:rsidRDefault="00204F5E" w:rsidP="00204F5E">
      <w:pPr>
        <w:pStyle w:val="a3"/>
        <w:ind w:left="360" w:firstLineChars="0" w:firstLine="0"/>
        <w:rPr>
          <w:lang w:val="fr-FR"/>
        </w:rPr>
      </w:pPr>
      <w:r w:rsidRPr="00204F5E">
        <w:rPr>
          <w:lang w:val="fr-FR"/>
        </w:rPr>
        <w:t>La famille mérovingienne, Mérovée, Clovis</w:t>
      </w:r>
      <w:r>
        <w:rPr>
          <w:rFonts w:hint="eastAsia"/>
          <w:lang w:val="fr-FR"/>
        </w:rPr>
        <w:t>墨洛温家族</w:t>
      </w:r>
      <w:r w:rsidRPr="00204F5E">
        <w:rPr>
          <w:lang w:val="fr-FR"/>
        </w:rPr>
        <w:cr/>
        <w:t>La famille carolingienne, victoire vis-à-vis des musulmans, Charles/Karl, Charlemagne</w:t>
      </w:r>
      <w:r w:rsidRPr="00204F5E">
        <w:rPr>
          <w:lang w:val="fr-FR"/>
        </w:rPr>
        <w:cr/>
      </w:r>
    </w:p>
    <w:p w14:paraId="627E9D77" w14:textId="263AF39F" w:rsidR="00204F5E" w:rsidRDefault="00204F5E" w:rsidP="00204F5E">
      <w:pPr>
        <w:pStyle w:val="a3"/>
        <w:ind w:left="360" w:firstLineChars="0" w:firstLine="0"/>
      </w:pPr>
      <w:r>
        <w:rPr>
          <w:rFonts w:hint="eastAsia"/>
        </w:rPr>
        <w:t>加罗林家族</w:t>
      </w:r>
      <w:r w:rsidRPr="00204F5E">
        <w:rPr>
          <w:rFonts w:hint="eastAsia"/>
          <w:lang w:val="fr-FR"/>
        </w:rPr>
        <w:t>，</w:t>
      </w:r>
      <w:r>
        <w:rPr>
          <w:rFonts w:hint="eastAsia"/>
        </w:rPr>
        <w:t>在西班牙击败穆斯林</w:t>
      </w:r>
      <w:r w:rsidRPr="00204F5E">
        <w:rPr>
          <w:rFonts w:hint="eastAsia"/>
          <w:lang w:val="fr-FR"/>
        </w:rPr>
        <w:t>，</w:t>
      </w:r>
      <w:r>
        <w:rPr>
          <w:rFonts w:hint="eastAsia"/>
        </w:rPr>
        <w:t>查理曼</w:t>
      </w:r>
      <w:r w:rsidRPr="00204F5E">
        <w:rPr>
          <w:rFonts w:hint="eastAsia"/>
          <w:lang w:val="fr-FR"/>
        </w:rPr>
        <w:t>，8</w:t>
      </w:r>
      <w:r>
        <w:rPr>
          <w:rFonts w:hint="eastAsia"/>
        </w:rPr>
        <w:t>世纪</w:t>
      </w:r>
    </w:p>
    <w:p w14:paraId="0173B5BD" w14:textId="45D0DB5B" w:rsidR="00B84372" w:rsidRPr="00204F5E" w:rsidRDefault="00B84372" w:rsidP="00204F5E">
      <w:pPr>
        <w:pStyle w:val="a3"/>
        <w:ind w:left="360" w:firstLineChars="0" w:firstLine="0"/>
        <w:rPr>
          <w:lang w:val="fr-FR"/>
        </w:rPr>
      </w:pPr>
      <w:r w:rsidRPr="00B84372">
        <w:rPr>
          <w:lang w:val="fr-FR"/>
        </w:rPr>
        <w:t>La famille capétienne, Hugues Capet, fin du 10e siècle, Saint-Louis</w:t>
      </w:r>
      <w:r w:rsidRPr="00B84372">
        <w:rPr>
          <w:lang w:val="fr-FR"/>
        </w:rPr>
        <w:cr/>
      </w:r>
    </w:p>
    <w:p w14:paraId="3E37AEA6" w14:textId="6F867EC7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法语的诞生</w:t>
      </w:r>
    </w:p>
    <w:p w14:paraId="0626F784" w14:textId="76F6C28C" w:rsidR="00204F5E" w:rsidRDefault="00204F5E" w:rsidP="00204F5E">
      <w:pPr>
        <w:pStyle w:val="a3"/>
        <w:ind w:left="360" w:firstLineChars="0" w:firstLine="0"/>
      </w:pPr>
      <w:r>
        <w:t>Les serments de strasbourg</w:t>
      </w:r>
      <w:r>
        <w:rPr>
          <w:rFonts w:hint="eastAsia"/>
        </w:rPr>
        <w:t>，斯特拉斯堡宣言，</w:t>
      </w:r>
      <w:r w:rsidR="00835669">
        <w:rPr>
          <w:rFonts w:hint="eastAsia"/>
        </w:rPr>
        <w:t>8</w:t>
      </w:r>
      <w:r w:rsidR="00835669">
        <w:t xml:space="preserve">72 </w:t>
      </w:r>
      <w:r w:rsidR="00835669">
        <w:rPr>
          <w:rFonts w:hint="eastAsia"/>
        </w:rPr>
        <w:t>，</w:t>
      </w:r>
      <w:r w:rsidR="007D28C5">
        <w:rPr>
          <w:rFonts w:hint="eastAsia"/>
        </w:rPr>
        <w:t>法语</w:t>
      </w:r>
      <w:r>
        <w:rPr>
          <w:rFonts w:hint="eastAsia"/>
        </w:rPr>
        <w:t>诞生</w:t>
      </w:r>
    </w:p>
    <w:p w14:paraId="31B59AAE" w14:textId="6250C7EA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中世纪和封建社会</w:t>
      </w:r>
    </w:p>
    <w:p w14:paraId="7416E587" w14:textId="145C7129" w:rsidR="007D28C5" w:rsidRDefault="007D28C5" w:rsidP="007D28C5">
      <w:pPr>
        <w:pStyle w:val="a3"/>
        <w:ind w:left="360" w:firstLineChars="0" w:firstLine="0"/>
      </w:pPr>
      <w:r w:rsidRPr="007D28C5">
        <w:rPr>
          <w:noProof/>
        </w:rPr>
        <w:lastRenderedPageBreak/>
        <w:drawing>
          <wp:inline distT="0" distB="0" distL="0" distR="0" wp14:anchorId="396DDD81" wp14:editId="24559F53">
            <wp:extent cx="3460090" cy="1568413"/>
            <wp:effectExtent l="0" t="0" r="7620" b="0"/>
            <wp:docPr id="1394657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576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3083" cy="15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43F" w14:textId="2E75B92D" w:rsidR="00B84372" w:rsidRPr="003B3CE3" w:rsidRDefault="00B84372" w:rsidP="007D28C5">
      <w:pPr>
        <w:pStyle w:val="a3"/>
        <w:ind w:left="360" w:firstLineChars="0" w:firstLine="0"/>
      </w:pPr>
      <w:r>
        <w:rPr>
          <w:rFonts w:hint="eastAsia"/>
          <w:lang w:val="fr-FR"/>
        </w:rPr>
        <w:t>封建等级制</w:t>
      </w:r>
      <w:r w:rsidRPr="003B3CE3">
        <w:t>Les seigneurs et les vassaux;</w:t>
      </w:r>
      <w:r>
        <w:rPr>
          <w:rFonts w:hint="eastAsia"/>
          <w:lang w:val="fr-FR"/>
        </w:rPr>
        <w:t>领主和附庸</w:t>
      </w:r>
      <w:r w:rsidRPr="003B3CE3">
        <w:cr/>
        <w:t>Les clercs ;</w:t>
      </w:r>
      <w:r>
        <w:rPr>
          <w:rFonts w:hint="eastAsia"/>
          <w:lang w:val="fr-FR"/>
        </w:rPr>
        <w:t>教士</w:t>
      </w:r>
      <w:r w:rsidRPr="003B3CE3">
        <w:cr/>
        <w:t>Les paysans et les bourgeois.</w:t>
      </w:r>
      <w:r w:rsidRPr="003B3CE3">
        <w:cr/>
      </w:r>
      <w:r w:rsidRPr="003B3CE3">
        <w:cr/>
        <w:t>La hiérarchie nobiliaire française, le titre de noblesse : duc, marquis, comte, vicomte, baron, chevalier.</w:t>
      </w:r>
      <w:r w:rsidRPr="003B3CE3">
        <w:cr/>
      </w:r>
      <w:r>
        <w:rPr>
          <w:rFonts w:hint="eastAsia"/>
          <w:lang w:val="fr-FR"/>
        </w:rPr>
        <w:t>公侯伯子男</w:t>
      </w:r>
    </w:p>
    <w:p w14:paraId="67F01D40" w14:textId="69C2DADB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十字军</w:t>
      </w:r>
    </w:p>
    <w:p w14:paraId="123E54BD" w14:textId="33FF52AC" w:rsidR="007D28C5" w:rsidRDefault="007A7ECD" w:rsidP="007D28C5">
      <w:pPr>
        <w:pStyle w:val="a3"/>
        <w:ind w:left="360" w:firstLineChars="0" w:firstLine="0"/>
      </w:pPr>
      <w:r w:rsidRPr="007A7ECD">
        <w:t>1096—1291年</w:t>
      </w:r>
      <w:r>
        <w:rPr>
          <w:rFonts w:hint="eastAsia"/>
        </w:rPr>
        <w:t>，持续将近2</w:t>
      </w:r>
      <w:r>
        <w:t>00</w:t>
      </w:r>
      <w:r>
        <w:rPr>
          <w:rFonts w:hint="eastAsia"/>
        </w:rPr>
        <w:t>年</w:t>
      </w:r>
      <w:r w:rsidR="00B84372">
        <w:rPr>
          <w:rFonts w:hint="eastAsia"/>
        </w:rPr>
        <w:t>，</w:t>
      </w:r>
      <w:r w:rsidR="00B84372" w:rsidRPr="00B84372">
        <w:rPr>
          <w:rFonts w:hint="eastAsia"/>
        </w:rPr>
        <w:t>一系列在罗马天主教教皇乌尔班二世发动的、持续近</w:t>
      </w:r>
      <w:r w:rsidR="00B84372" w:rsidRPr="00B84372">
        <w:t>200年的、有名的宗教性军事行动，由西欧的封建领主和骑士以收复被阿拉伯、突厥等穆斯林入侵占领的土地的名义对地中海东岸国家发动的战争，前后共计九次</w:t>
      </w:r>
    </w:p>
    <w:p w14:paraId="4FA50577" w14:textId="17A3771D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百年战争</w:t>
      </w:r>
      <w:r w:rsidR="00B84372">
        <w:rPr>
          <w:rFonts w:hint="eastAsia"/>
        </w:rPr>
        <w:t xml:space="preserve">+黑死病 </w:t>
      </w:r>
      <w:r w:rsidR="00B84372">
        <w:t>la peste noire</w:t>
      </w:r>
    </w:p>
    <w:p w14:paraId="30BB33AD" w14:textId="6422CDB8" w:rsidR="00B84372" w:rsidRDefault="00B84372" w:rsidP="00B84372">
      <w:pPr>
        <w:pStyle w:val="a3"/>
        <w:ind w:left="360" w:firstLineChars="0" w:firstLine="0"/>
      </w:pPr>
      <w:r>
        <w:rPr>
          <w:rFonts w:hint="eastAsia"/>
        </w:rPr>
        <w:t>圣女贞德（1</w:t>
      </w:r>
      <w:r>
        <w:t>5</w:t>
      </w:r>
      <w:r>
        <w:rPr>
          <w:rFonts w:hint="eastAsia"/>
        </w:rPr>
        <w:t>世纪）</w:t>
      </w:r>
      <w:r w:rsidRPr="00B84372">
        <w:t>Jeanne d’Arc</w:t>
      </w:r>
      <w:r>
        <w:rPr>
          <w:rFonts w:hint="eastAsia"/>
        </w:rPr>
        <w:t>查理七世</w:t>
      </w:r>
    </w:p>
    <w:p w14:paraId="7F5E9084" w14:textId="0380335B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法国的象征</w:t>
      </w:r>
      <w:r w:rsidR="00204F5E">
        <w:rPr>
          <w:rFonts w:hint="eastAsia"/>
        </w:rPr>
        <w:t>：高卢雄鸡</w:t>
      </w:r>
    </w:p>
    <w:p w14:paraId="27F26B03" w14:textId="3D1BCC78" w:rsidR="007A7ECD" w:rsidRDefault="007A7ECD" w:rsidP="007A7ECD">
      <w:pPr>
        <w:pStyle w:val="a3"/>
        <w:ind w:left="360" w:firstLineChars="0" w:firstLine="0"/>
      </w:pPr>
      <w:r>
        <w:rPr>
          <w:rFonts w:hint="eastAsia"/>
        </w:rPr>
        <w:t xml:space="preserve">法兰西共和国的国家象征： 玛丽安娜 </w:t>
      </w:r>
      <w:r>
        <w:t>la Marianne</w:t>
      </w:r>
      <w:r>
        <w:rPr>
          <w:rFonts w:hint="eastAsia"/>
        </w:rPr>
        <w:t>，图就不放了</w:t>
      </w:r>
    </w:p>
    <w:p w14:paraId="2EEBE3EE" w14:textId="77777777" w:rsidR="007A7ECD" w:rsidRDefault="007A7ECD" w:rsidP="007D28C5">
      <w:pPr>
        <w:pStyle w:val="a3"/>
        <w:ind w:left="360" w:firstLineChars="0" w:firstLine="0"/>
      </w:pPr>
    </w:p>
    <w:p w14:paraId="51778367" w14:textId="1F308D86" w:rsidR="00204F5E" w:rsidRDefault="00204F5E" w:rsidP="00204F5E">
      <w:pPr>
        <w:pStyle w:val="a3"/>
        <w:ind w:left="360" w:firstLineChars="0" w:firstLine="0"/>
      </w:pPr>
      <w:r>
        <w:rPr>
          <w:rFonts w:hint="eastAsia"/>
        </w:rPr>
        <w:t>法国皇室象征：lys百合花</w:t>
      </w:r>
    </w:p>
    <w:p w14:paraId="2CAB6E47" w14:textId="3AD181F8" w:rsidR="00204F5E" w:rsidRDefault="00204F5E" w:rsidP="00204F5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1E7502" wp14:editId="0D4853D5">
            <wp:extent cx="2055571" cy="1344909"/>
            <wp:effectExtent l="0" t="0" r="1905" b="8255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42" cy="135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372">
        <w:rPr>
          <w:rFonts w:hint="eastAsia"/>
        </w:rPr>
        <w:t xml:space="preserve"> </w:t>
      </w:r>
    </w:p>
    <w:p w14:paraId="71A35D37" w14:textId="0030C8EB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法国的著名君主</w:t>
      </w:r>
    </w:p>
    <w:p w14:paraId="41B79F49" w14:textId="614350BA" w:rsidR="00B84372" w:rsidRDefault="00B84372" w:rsidP="00B84372">
      <w:pPr>
        <w:pStyle w:val="a3"/>
        <w:ind w:left="360" w:firstLineChars="0" w:firstLine="0"/>
      </w:pPr>
      <w:r>
        <w:t>F</w:t>
      </w:r>
      <w:r>
        <w:rPr>
          <w:rFonts w:hint="eastAsia"/>
        </w:rPr>
        <w:t>rancois</w:t>
      </w:r>
      <w:r>
        <w:t xml:space="preserve"> 1</w:t>
      </w:r>
      <w:r>
        <w:rPr>
          <w:rFonts w:hint="eastAsia"/>
        </w:rPr>
        <w:t>er：1</w:t>
      </w:r>
      <w:r>
        <w:t>6</w:t>
      </w:r>
      <w:r>
        <w:rPr>
          <w:rFonts w:hint="eastAsia"/>
        </w:rPr>
        <w:t>世纪意大利的战争，文艺复兴积累</w:t>
      </w:r>
      <w:r w:rsidRPr="00B84372">
        <w:t>Les guerres d’Italie et la réception de la Renaissance italienne</w:t>
      </w:r>
      <w:r w:rsidRPr="00B84372">
        <w:cr/>
      </w:r>
      <w:r>
        <w:rPr>
          <w:rFonts w:hint="eastAsia"/>
        </w:rPr>
        <w:t xml:space="preserve">路易十四，太阳王 </w:t>
      </w:r>
      <w:r>
        <w:t>le roi soleil 17</w:t>
      </w:r>
      <w:r>
        <w:rPr>
          <w:rFonts w:hint="eastAsia"/>
        </w:rPr>
        <w:t>世纪</w:t>
      </w:r>
      <w:r w:rsidR="00B94AC6">
        <w:rPr>
          <w:rFonts w:hint="eastAsia"/>
        </w:rPr>
        <w:t>-</w:t>
      </w:r>
      <w:r w:rsidR="00B94AC6">
        <w:t>18</w:t>
      </w:r>
      <w:r w:rsidR="00B94AC6">
        <w:rPr>
          <w:rFonts w:hint="eastAsia"/>
        </w:rPr>
        <w:t>世纪，</w:t>
      </w:r>
      <w:r w:rsidR="00B94AC6" w:rsidRPr="00B94AC6">
        <w:t>163</w:t>
      </w:r>
      <w:r w:rsidR="00B94AC6">
        <w:t>8</w:t>
      </w:r>
      <w:r w:rsidR="00B94AC6" w:rsidRPr="00B94AC6">
        <w:t xml:space="preserve"> -1715</w:t>
      </w:r>
    </w:p>
    <w:p w14:paraId="14D6E1EC" w14:textId="628606A4" w:rsidR="00B84372" w:rsidRDefault="00B84372" w:rsidP="00B8437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AB9B558" wp14:editId="6C766454">
            <wp:extent cx="2307946" cy="3279277"/>
            <wp:effectExtent l="0" t="0" r="0" b="0"/>
            <wp:docPr id="5" name="内容占位符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占位符 4"/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840" cy="33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AA98" w14:textId="1BFDA70E" w:rsidR="00B84372" w:rsidRDefault="00370536" w:rsidP="00B84372">
      <w:pPr>
        <w:pStyle w:val="a3"/>
        <w:ind w:left="360" w:firstLineChars="0" w:firstLine="0"/>
      </w:pPr>
      <w:r>
        <w:rPr>
          <w:rFonts w:hint="eastAsia"/>
        </w:rPr>
        <w:t>拿破仑：1</w:t>
      </w:r>
      <w:r>
        <w:t>8-19</w:t>
      </w:r>
      <w:r>
        <w:rPr>
          <w:rFonts w:hint="eastAsia"/>
        </w:rPr>
        <w:t>世纪</w:t>
      </w:r>
    </w:p>
    <w:p w14:paraId="7899C85A" w14:textId="039120A0" w:rsidR="00370536" w:rsidRDefault="00370536" w:rsidP="00B8437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44315CD" wp14:editId="103A33E2">
            <wp:extent cx="2272678" cy="3211373"/>
            <wp:effectExtent l="0" t="0" r="0" b="8255"/>
            <wp:docPr id="7753726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097" cy="3216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89791" wp14:editId="39E50F63">
            <wp:extent cx="2073859" cy="1556287"/>
            <wp:effectExtent l="0" t="0" r="3175" b="6350"/>
            <wp:docPr id="1604405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281" cy="155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0C61F" w14:textId="3C4385A8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法国画家</w:t>
      </w:r>
    </w:p>
    <w:p w14:paraId="4DF4A8CE" w14:textId="1A075C28" w:rsidR="00B94AC6" w:rsidRDefault="00370536" w:rsidP="00370536">
      <w:pPr>
        <w:pStyle w:val="a3"/>
        <w:ind w:left="360" w:firstLineChars="0" w:firstLine="0"/>
        <w:rPr>
          <w:lang w:val="fr-FR"/>
        </w:rPr>
      </w:pPr>
      <w:r w:rsidRPr="00370536">
        <w:rPr>
          <w:lang w:val="fr-FR"/>
        </w:rPr>
        <w:t>Fragonard,</w:t>
      </w:r>
      <w:r w:rsidR="00B94AC6" w:rsidRPr="00B94AC6">
        <w:rPr>
          <w:rFonts w:hint="eastAsia"/>
        </w:rPr>
        <w:t xml:space="preserve"> </w:t>
      </w:r>
      <w:r w:rsidR="00B94AC6" w:rsidRPr="00B94AC6">
        <w:rPr>
          <w:rFonts w:hint="eastAsia"/>
          <w:lang w:val="fr-FR"/>
        </w:rPr>
        <w:t>法国洛可可风格画家，其代表作品有《秋千》《读书女孩》《闩》《狄德罗》</w:t>
      </w:r>
    </w:p>
    <w:p w14:paraId="4A33737C" w14:textId="61BB5910" w:rsidR="00B94AC6" w:rsidRDefault="00370536" w:rsidP="00370536">
      <w:pPr>
        <w:pStyle w:val="a3"/>
        <w:ind w:left="360" w:firstLineChars="0" w:firstLine="0"/>
        <w:rPr>
          <w:lang w:val="fr-FR"/>
        </w:rPr>
      </w:pPr>
      <w:r w:rsidRPr="00370536">
        <w:rPr>
          <w:lang w:val="fr-FR"/>
        </w:rPr>
        <w:t xml:space="preserve">Manet, </w:t>
      </w:r>
      <w:r w:rsidR="00B94AC6" w:rsidRPr="00B94AC6">
        <w:rPr>
          <w:lang w:val="fr-FR"/>
        </w:rPr>
        <w:t>19世纪印象主义的奠基人之一，现代主义绘画之父，1832年出生于法国巴黎</w:t>
      </w:r>
      <w:r w:rsidR="00B94AC6">
        <w:rPr>
          <w:rFonts w:hint="eastAsia"/>
          <w:lang w:val="fr-FR"/>
        </w:rPr>
        <w:t>。</w:t>
      </w:r>
      <w:r w:rsidR="00B94AC6" w:rsidRPr="00B94AC6">
        <w:rPr>
          <w:lang w:val="fr-FR"/>
        </w:rPr>
        <w:t>艺术史上最重要且最有影响力的画家之一</w:t>
      </w:r>
    </w:p>
    <w:p w14:paraId="5D2A4FC3" w14:textId="58A7555B" w:rsidR="00B94AC6" w:rsidRPr="00B94AC6" w:rsidRDefault="00370536" w:rsidP="00B94AC6">
      <w:pPr>
        <w:pStyle w:val="a3"/>
        <w:ind w:left="360" w:firstLineChars="0" w:firstLine="0"/>
        <w:rPr>
          <w:rFonts w:hint="eastAsia"/>
          <w:lang w:val="fr-FR"/>
        </w:rPr>
      </w:pPr>
      <w:r w:rsidRPr="00370536">
        <w:rPr>
          <w:lang w:val="fr-FR"/>
        </w:rPr>
        <w:t>Renoir,</w:t>
      </w:r>
      <w:r w:rsidR="00B94AC6" w:rsidRPr="00B94AC6">
        <w:rPr>
          <w:rFonts w:hint="eastAsia"/>
          <w:lang w:val="fr-FR"/>
        </w:rPr>
        <w:t xml:space="preserve"> 印象派重要画家。</w:t>
      </w:r>
      <w:r w:rsidR="00B94AC6" w:rsidRPr="00B94AC6">
        <w:rPr>
          <w:lang w:val="fr-FR"/>
        </w:rPr>
        <w:t>1841年生于法国Limoges，后来随家搬迁到巴黎。印象画派成员之一。以油画著称，亦作雕塑和版画。作品有《包厢》《游船上的午餐》《小玛高脱像》</w:t>
      </w:r>
    </w:p>
    <w:p w14:paraId="5AB3AF78" w14:textId="71D2B665" w:rsidR="00B94AC6" w:rsidRDefault="00370536" w:rsidP="00370536">
      <w:pPr>
        <w:pStyle w:val="a3"/>
        <w:ind w:left="360" w:firstLineChars="0" w:firstLine="0"/>
        <w:rPr>
          <w:lang w:val="fr-FR"/>
        </w:rPr>
      </w:pPr>
      <w:r w:rsidRPr="00370536">
        <w:rPr>
          <w:lang w:val="fr-FR"/>
        </w:rPr>
        <w:t xml:space="preserve">Monet, </w:t>
      </w:r>
      <w:r w:rsidR="00B94AC6" w:rsidRPr="00B94AC6">
        <w:rPr>
          <w:rFonts w:hint="eastAsia"/>
          <w:lang w:val="fr-FR"/>
        </w:rPr>
        <w:t>法国画家，被誉为“印象派领导者”，是印象派代表人物和创始人之一</w:t>
      </w:r>
    </w:p>
    <w:p w14:paraId="67D9B8C9" w14:textId="33ECA449" w:rsidR="00370536" w:rsidRPr="00370536" w:rsidRDefault="00370536" w:rsidP="00370536">
      <w:pPr>
        <w:pStyle w:val="a3"/>
        <w:ind w:left="360" w:firstLineChars="0" w:firstLine="0"/>
        <w:rPr>
          <w:lang w:val="fr-FR"/>
        </w:rPr>
      </w:pPr>
      <w:r w:rsidRPr="00370536">
        <w:rPr>
          <w:lang w:val="fr-FR"/>
        </w:rPr>
        <w:t>Matisse</w:t>
      </w:r>
      <w:r w:rsidR="00B94AC6" w:rsidRPr="00B94AC6">
        <w:rPr>
          <w:rFonts w:hint="eastAsia"/>
          <w:lang w:val="fr-FR"/>
        </w:rPr>
        <w:t>法国著名画家、雕塑家、版画家，野兽派创始人和主要代表人物，代表作有</w:t>
      </w:r>
      <w:r w:rsidR="00B94AC6" w:rsidRPr="00B94AC6">
        <w:rPr>
          <w:rFonts w:hint="eastAsia"/>
          <w:lang w:val="fr-FR"/>
        </w:rPr>
        <w:lastRenderedPageBreak/>
        <w:t>《豪华、宁静、欢乐》、《生活的欢乐》、《开着的窗户》、《戴帽的妇人》、《</w:t>
      </w:r>
      <w:r w:rsidR="00B94AC6" w:rsidRPr="00B94AC6">
        <w:rPr>
          <w:lang w:val="fr-FR"/>
        </w:rPr>
        <w:t>Notre-Dame,unefind'après-midi》、《GreenStripe》、《开着的窗户》、《侧卧的宫娥与玉兰花》、《WomanwithaHat》、《Lestoits》、《年轻水手II》</w:t>
      </w:r>
    </w:p>
    <w:p w14:paraId="008A2989" w14:textId="35FC41F0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哥特式艺术</w:t>
      </w:r>
    </w:p>
    <w:p w14:paraId="56AB4D6F" w14:textId="20FF6DCC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索邦大学</w:t>
      </w:r>
      <w:r w:rsidR="00B94AC6">
        <w:rPr>
          <w:rFonts w:hint="eastAsia"/>
        </w:rPr>
        <w:t>，法国最古老的大学</w:t>
      </w:r>
    </w:p>
    <w:p w14:paraId="070B83E1" w14:textId="52996718" w:rsidR="006E0E44" w:rsidRDefault="00B94AC6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世纪：</w:t>
      </w:r>
      <w:r w:rsidR="006E0E44">
        <w:rPr>
          <w:rFonts w:hint="eastAsia"/>
        </w:rPr>
        <w:t>胡格诺派</w:t>
      </w:r>
      <w:r>
        <w:rPr>
          <w:rFonts w:hint="eastAsia"/>
        </w:rPr>
        <w:t>，h</w:t>
      </w:r>
      <w:r>
        <w:t>uguenot</w:t>
      </w:r>
      <w:r>
        <w:rPr>
          <w:rFonts w:hint="eastAsia"/>
        </w:rPr>
        <w:t>，</w:t>
      </w:r>
      <w:r w:rsidR="006E0E44">
        <w:rPr>
          <w:rFonts w:hint="eastAsia"/>
        </w:rPr>
        <w:t>新教</w:t>
      </w:r>
      <w:r>
        <w:rPr>
          <w:rFonts w:hint="eastAsia"/>
        </w:rPr>
        <w:t>和天主教的冲突，红色婚礼的原型，</w:t>
      </w:r>
      <w:r w:rsidRPr="00B94AC6">
        <w:t>massacre de la Saint-Berthélemy</w:t>
      </w:r>
      <w:r>
        <w:rPr>
          <w:rFonts w:hint="eastAsia"/>
        </w:rPr>
        <w:t>（1</w:t>
      </w:r>
      <w:r>
        <w:t>572</w:t>
      </w:r>
      <w:r>
        <w:rPr>
          <w:rFonts w:hint="eastAsia"/>
        </w:rPr>
        <w:t>）</w:t>
      </w:r>
      <w:r w:rsidR="006E0E44">
        <w:rPr>
          <w:rFonts w:hint="eastAsia"/>
        </w:rPr>
        <w:t>文艺复兴</w:t>
      </w:r>
    </w:p>
    <w:p w14:paraId="5531BA73" w14:textId="77777777" w:rsidR="00B94AC6" w:rsidRPr="00837585" w:rsidRDefault="00B94AC6" w:rsidP="00B94AC6">
      <w:pPr>
        <w:pStyle w:val="a3"/>
        <w:ind w:left="360" w:firstLineChars="0" w:firstLine="0"/>
      </w:pPr>
    </w:p>
    <w:p w14:paraId="2CF8E9DD" w14:textId="5EA0E5D9" w:rsidR="006E0E44" w:rsidRDefault="00837585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世纪，</w:t>
      </w:r>
      <w:r w:rsidR="006E0E44">
        <w:rPr>
          <w:rFonts w:hint="eastAsia"/>
        </w:rPr>
        <w:t>巴洛克风格，</w:t>
      </w:r>
      <w:r>
        <w:rPr>
          <w:rFonts w:hint="eastAsia"/>
        </w:rPr>
        <w:t>（巴黎圣母院n</w:t>
      </w:r>
      <w:r>
        <w:t>otre dame de paris）</w:t>
      </w:r>
      <w:r w:rsidR="006E0E44">
        <w:rPr>
          <w:rFonts w:hint="eastAsia"/>
        </w:rPr>
        <w:t>法兰西科学院的建立，科学革命，荣军院</w:t>
      </w:r>
    </w:p>
    <w:p w14:paraId="753EFBF7" w14:textId="18DE35D6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启蒙时代，rococo，现代化学，百科全书，人权宣言</w:t>
      </w:r>
    </w:p>
    <w:p w14:paraId="5F1F0970" w14:textId="3D0AE939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世纪：工业革命，普法战争，殖民运动</w:t>
      </w:r>
    </w:p>
    <w:p w14:paraId="6EDF8DDA" w14:textId="4573A241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美好时期：1</w:t>
      </w:r>
      <w:r>
        <w:t>9</w:t>
      </w:r>
      <w:r>
        <w:rPr>
          <w:rFonts w:hint="eastAsia"/>
        </w:rPr>
        <w:t>世纪末到</w:t>
      </w:r>
      <w:r>
        <w:t>20</w:t>
      </w:r>
      <w:r>
        <w:rPr>
          <w:rFonts w:hint="eastAsia"/>
        </w:rPr>
        <w:t>世纪初</w:t>
      </w:r>
    </w:p>
    <w:p w14:paraId="12B96E74" w14:textId="7AED7431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诺贝尔奖诞生，居里夫人，自由法国，戴高乐，法兰西第五共和国</w:t>
      </w:r>
    </w:p>
    <w:p w14:paraId="49786E03" w14:textId="77777777" w:rsidR="00D57C01" w:rsidRDefault="00D57C01" w:rsidP="00BA2145">
      <w:pPr>
        <w:pStyle w:val="a3"/>
        <w:ind w:left="360" w:firstLineChars="0" w:firstLine="0"/>
      </w:pPr>
    </w:p>
    <w:p w14:paraId="530041FF" w14:textId="77777777" w:rsidR="00D57C01" w:rsidRDefault="00D57C01" w:rsidP="00BA2145">
      <w:pPr>
        <w:pStyle w:val="a3"/>
        <w:ind w:left="360" w:firstLineChars="0" w:firstLine="0"/>
      </w:pPr>
    </w:p>
    <w:p w14:paraId="1A51F31B" w14:textId="669DE8FE" w:rsidR="00BA2145" w:rsidRDefault="00D57C01" w:rsidP="00BA214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8E01195" wp14:editId="21FD2AE9">
            <wp:extent cx="4610100" cy="6815455"/>
            <wp:effectExtent l="0" t="0" r="0" b="4445"/>
            <wp:docPr id="1900481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81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DFF76" w14:textId="4B475B9D" w:rsidR="00D57C01" w:rsidRDefault="00D57C01" w:rsidP="00BA2145">
      <w:pPr>
        <w:pStyle w:val="a3"/>
        <w:ind w:left="360" w:firstLineChars="0" w:firstLine="0"/>
      </w:pPr>
      <w:r>
        <w:rPr>
          <w:rFonts w:hint="eastAsia"/>
        </w:rPr>
        <w:t>戴高乐，退出阿尔及利亚战争</w:t>
      </w:r>
    </w:p>
    <w:p w14:paraId="557E0525" w14:textId="1375D5AE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三权分立，总统选举，爱丽舍宫</w:t>
      </w:r>
      <w:r w:rsidR="00370536">
        <w:rPr>
          <w:rFonts w:hint="eastAsia"/>
        </w:rPr>
        <w:t xml:space="preserve"> </w:t>
      </w:r>
      <w:r w:rsidR="00370536">
        <w:t>l’elysee</w:t>
      </w:r>
      <w:r w:rsidR="00370536">
        <w:rPr>
          <w:rFonts w:hint="eastAsia"/>
        </w:rPr>
        <w:t>，全民公决r</w:t>
      </w:r>
      <w:r w:rsidR="00370536">
        <w:t>eferendum</w:t>
      </w:r>
    </w:p>
    <w:p w14:paraId="24F51E52" w14:textId="1A4EC7F5" w:rsidR="00370536" w:rsidRDefault="00370536" w:rsidP="00370536">
      <w:pPr>
        <w:pStyle w:val="a3"/>
        <w:ind w:left="360" w:firstLineChars="0" w:firstLine="0"/>
      </w:pPr>
      <w:r w:rsidRPr="00370536">
        <w:rPr>
          <w:noProof/>
        </w:rPr>
        <w:lastRenderedPageBreak/>
        <w:drawing>
          <wp:inline distT="0" distB="0" distL="0" distR="0" wp14:anchorId="5B59CB48" wp14:editId="1ED87BB9">
            <wp:extent cx="4572033" cy="3429025"/>
            <wp:effectExtent l="0" t="0" r="0" b="0"/>
            <wp:docPr id="1970170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0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0A02" w14:textId="6483641F" w:rsidR="00370536" w:rsidRDefault="00370536" w:rsidP="00370536">
      <w:pPr>
        <w:pStyle w:val="a3"/>
        <w:ind w:left="360" w:firstLineChars="0" w:firstLine="0"/>
      </w:pPr>
      <w:r>
        <w:rPr>
          <w:rFonts w:hint="eastAsia"/>
        </w:rPr>
        <w:t>立法权：国会(</w:t>
      </w:r>
      <w:r w:rsidRPr="00370536">
        <w:t>L’Assemblée nationale</w:t>
      </w:r>
      <w:r>
        <w:t xml:space="preserve"> </w:t>
      </w:r>
      <w:r>
        <w:rPr>
          <w:rFonts w:hint="eastAsia"/>
        </w:rPr>
        <w:t>直接选举，五年任期</w:t>
      </w:r>
      <w:r w:rsidRPr="00370536">
        <w:t>Le Sénat</w:t>
      </w:r>
      <w:r>
        <w:rPr>
          <w:rFonts w:hint="eastAsia"/>
        </w:rPr>
        <w:t>间接选举，上议院</w:t>
      </w:r>
      <w:r>
        <w:t>)</w:t>
      </w:r>
    </w:p>
    <w:p w14:paraId="490A5927" w14:textId="047E0E29" w:rsidR="00370536" w:rsidRDefault="00370536" w:rsidP="00370536">
      <w:pPr>
        <w:pStyle w:val="a3"/>
        <w:ind w:left="360" w:firstLineChars="0" w:firstLine="0"/>
      </w:pPr>
      <w:r>
        <w:rPr>
          <w:rFonts w:hint="eastAsia"/>
        </w:rPr>
        <w:t>行政权：政府/总统</w:t>
      </w:r>
    </w:p>
    <w:p w14:paraId="124EB218" w14:textId="7DCE637D" w:rsidR="00370536" w:rsidRDefault="00370536" w:rsidP="003705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1CBA439" wp14:editId="01AB6546">
            <wp:extent cx="5274310" cy="3249295"/>
            <wp:effectExtent l="0" t="0" r="2540" b="8255"/>
            <wp:docPr id="12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1F2C" w14:textId="77777777" w:rsidR="00370536" w:rsidRDefault="00370536" w:rsidP="00370536">
      <w:pPr>
        <w:pStyle w:val="a3"/>
        <w:ind w:left="360" w:firstLineChars="0" w:firstLine="0"/>
      </w:pPr>
    </w:p>
    <w:p w14:paraId="11A3BCB9" w14:textId="77777777" w:rsidR="00370536" w:rsidRDefault="00370536" w:rsidP="00370536">
      <w:pPr>
        <w:pStyle w:val="a3"/>
        <w:ind w:left="360" w:firstLineChars="0" w:firstLine="0"/>
      </w:pPr>
      <w:r>
        <w:rPr>
          <w:rFonts w:hint="eastAsia"/>
        </w:rPr>
        <w:t>司法权：法院</w:t>
      </w:r>
    </w:p>
    <w:p w14:paraId="18F7C2BC" w14:textId="77777777" w:rsidR="00370536" w:rsidRPr="00370536" w:rsidRDefault="00370536" w:rsidP="00370536">
      <w:pPr>
        <w:pStyle w:val="a3"/>
        <w:ind w:left="360" w:firstLineChars="0" w:firstLine="0"/>
      </w:pPr>
      <w:r w:rsidRPr="00370536">
        <w:t>Le mandat du président français est de 5 ans.</w:t>
      </w:r>
    </w:p>
    <w:p w14:paraId="055EE00A" w14:textId="77777777" w:rsidR="00370536" w:rsidRPr="003B3CE3" w:rsidRDefault="00370536" w:rsidP="00370536">
      <w:pPr>
        <w:pStyle w:val="a3"/>
        <w:ind w:left="360" w:firstLineChars="0" w:firstLine="0"/>
      </w:pPr>
      <w:r w:rsidRPr="003B3CE3">
        <w:t>Le président français est élu par le référendum.</w:t>
      </w:r>
    </w:p>
    <w:p w14:paraId="1DBDC64E" w14:textId="7FA8AF6D" w:rsidR="00370536" w:rsidRDefault="00370536" w:rsidP="00370536">
      <w:pPr>
        <w:pStyle w:val="a3"/>
        <w:ind w:left="360" w:firstLineChars="0" w:firstLine="0"/>
        <w:rPr>
          <w:lang w:val="fr-FR"/>
        </w:rPr>
      </w:pPr>
      <w:r w:rsidRPr="00370536">
        <w:rPr>
          <w:lang w:val="fr-FR"/>
        </w:rPr>
        <w:t>Les partis politiques constituent le centre du système politique français.</w:t>
      </w:r>
    </w:p>
    <w:p w14:paraId="6B03095D" w14:textId="6C92064E" w:rsidR="00370536" w:rsidRDefault="00370536" w:rsidP="00370536">
      <w:pPr>
        <w:pStyle w:val="a3"/>
        <w:ind w:left="360" w:firstLineChars="0" w:firstLine="0"/>
        <w:rPr>
          <w:lang w:val="fr-FR"/>
        </w:rPr>
      </w:pPr>
      <w:r>
        <w:rPr>
          <w:noProof/>
          <w:lang w:val="fr-FR"/>
        </w:rPr>
        <w:lastRenderedPageBreak/>
        <w:drawing>
          <wp:inline distT="0" distB="0" distL="0" distR="0" wp14:anchorId="19AD4C74" wp14:editId="5E8D44B7">
            <wp:extent cx="4572000" cy="3429000"/>
            <wp:effectExtent l="0" t="0" r="0" b="0"/>
            <wp:docPr id="14107153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70CFEA" w14:textId="77777777" w:rsidR="00370536" w:rsidRPr="00370536" w:rsidRDefault="00370536" w:rsidP="00370536">
      <w:pPr>
        <w:pStyle w:val="a3"/>
        <w:ind w:left="360" w:firstLineChars="0" w:firstLine="0"/>
        <w:rPr>
          <w:lang w:val="fr-FR"/>
        </w:rPr>
      </w:pPr>
    </w:p>
    <w:p w14:paraId="19D579EF" w14:textId="4C665E6B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经济的三个分类，法国经济的结构，A</w:t>
      </w:r>
      <w:r>
        <w:t>OC/AOP</w:t>
      </w:r>
    </w:p>
    <w:p w14:paraId="6DADB6D8" w14:textId="7BBDE043" w:rsidR="00370536" w:rsidRDefault="00B87013" w:rsidP="00370536">
      <w:pPr>
        <w:pStyle w:val="a3"/>
        <w:ind w:left="360" w:firstLineChars="0" w:firstLine="0"/>
      </w:pPr>
      <w:r>
        <w:rPr>
          <w:rFonts w:hint="eastAsia"/>
        </w:rPr>
        <w:t>高中地理，一二三产业</w:t>
      </w:r>
    </w:p>
    <w:p w14:paraId="53ECFBD4" w14:textId="799D234B" w:rsidR="00B87013" w:rsidRPr="00B87013" w:rsidRDefault="00B87013" w:rsidP="00370536">
      <w:pPr>
        <w:pStyle w:val="a3"/>
        <w:ind w:left="360" w:firstLineChars="0" w:firstLine="0"/>
        <w:rPr>
          <w:lang w:val="fr-FR"/>
        </w:rPr>
      </w:pPr>
      <w:r w:rsidRPr="00B87013">
        <w:rPr>
          <w:lang w:val="fr-FR"/>
        </w:rPr>
        <w:t>Le secteur primaire, secondaire et tertiaire</w:t>
      </w:r>
    </w:p>
    <w:p w14:paraId="3A3130FB" w14:textId="15596CA1" w:rsidR="00B87013" w:rsidRDefault="00B87013" w:rsidP="0037053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A90F71" wp14:editId="0762DD1B">
            <wp:extent cx="5274310" cy="2549525"/>
            <wp:effectExtent l="0" t="0" r="2540" b="3175"/>
            <wp:docPr id="215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A464" w14:textId="348F8739" w:rsidR="00B87013" w:rsidRDefault="00BA2145" w:rsidP="00370536">
      <w:pPr>
        <w:pStyle w:val="a3"/>
        <w:ind w:left="360" w:firstLineChars="0" w:firstLine="0"/>
      </w:pPr>
      <w:r w:rsidRPr="00BA2145">
        <w:rPr>
          <w:rFonts w:hint="eastAsia"/>
        </w:rPr>
        <w:t>根据法国经济研究与统计局（</w:t>
      </w:r>
      <w:r w:rsidRPr="00BA2145">
        <w:t>INSEE）公布的资料，2005年，法国国内生产总值（按当年价格计算）为30606.05亿欧元，其中农业产值738.11亿欧元，占2.41%；农食品工业产值1186,25亿欧元，占3.88%；消费品工业产值1239.16亿欧元，占4.05%；汽车工业产值905.21亿欧元，占2.96%；设备产品工业产值1559.69亿欧元，占5.1%；中间产品工业产值2601.3亿欧元，占8.5%；能源部门产值1191.37亿欧元，占3.89%；建筑业产值2035.31亿欧元，占6.65%；商品服</w:t>
      </w:r>
      <w:r w:rsidRPr="00BA2145">
        <w:rPr>
          <w:rFonts w:hint="eastAsia"/>
        </w:rPr>
        <w:t>务行业产值</w:t>
      </w:r>
      <w:r w:rsidRPr="00BA2145">
        <w:t>14691.84亿欧元，占48%；行政服务部门产值4457.81亿欧元，占14.57%。</w:t>
      </w:r>
    </w:p>
    <w:p w14:paraId="10665EB4" w14:textId="77777777" w:rsidR="00BA2145" w:rsidRDefault="00BA2145" w:rsidP="00370536">
      <w:pPr>
        <w:pStyle w:val="a3"/>
        <w:ind w:left="360" w:firstLineChars="0" w:firstLine="0"/>
      </w:pPr>
    </w:p>
    <w:p w14:paraId="7F3B61CC" w14:textId="021CE21B" w:rsidR="00B87013" w:rsidRDefault="00BA2145" w:rsidP="0037053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1AC415" wp14:editId="7391E4D1">
            <wp:extent cx="5274310" cy="2576830"/>
            <wp:effectExtent l="0" t="0" r="2540" b="0"/>
            <wp:docPr id="6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ECF" w14:textId="4EFD8C38" w:rsidR="006E0E44" w:rsidRDefault="006E0E44" w:rsidP="006E0E4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Bac考试</w:t>
      </w:r>
    </w:p>
    <w:p w14:paraId="6D39391A" w14:textId="77777777" w:rsidR="00B87013" w:rsidRDefault="00B87013" w:rsidP="00B87013">
      <w:pPr>
        <w:pStyle w:val="a3"/>
      </w:pPr>
    </w:p>
    <w:p w14:paraId="40CC006D" w14:textId="1546FFF4" w:rsidR="00B87013" w:rsidRDefault="00B87013" w:rsidP="00B87013">
      <w:pPr>
        <w:pStyle w:val="a3"/>
        <w:ind w:left="360" w:firstLineChars="0" w:firstLine="0"/>
      </w:pPr>
      <w:r>
        <w:rPr>
          <w:rFonts w:hint="eastAsia"/>
        </w:rPr>
        <w:t>三类bac：</w:t>
      </w:r>
    </w:p>
    <w:p w14:paraId="14CA0348" w14:textId="77777777" w:rsidR="00B87013" w:rsidRDefault="00B87013" w:rsidP="00B87013">
      <w:pPr>
        <w:pStyle w:val="a3"/>
        <w:ind w:left="360" w:firstLineChars="0" w:firstLine="0"/>
        <w:rPr>
          <w:lang w:val="fr-FR"/>
        </w:rPr>
      </w:pPr>
      <w:r w:rsidRPr="00B87013">
        <w:rPr>
          <w:lang w:val="fr-FR"/>
        </w:rPr>
        <w:t>Bac L, Littéraire</w:t>
      </w:r>
      <w:r w:rsidRPr="00B87013">
        <w:rPr>
          <w:lang w:val="fr-FR"/>
        </w:rPr>
        <w:cr/>
        <w:t>Bac S, Scientifique</w:t>
      </w:r>
      <w:r w:rsidRPr="00B87013">
        <w:rPr>
          <w:lang w:val="fr-FR"/>
        </w:rPr>
        <w:cr/>
        <w:t>Bac ES, Economique et sociale</w:t>
      </w:r>
      <w:r w:rsidRPr="00B87013">
        <w:rPr>
          <w:lang w:val="fr-FR"/>
        </w:rPr>
        <w:cr/>
      </w:r>
    </w:p>
    <w:p w14:paraId="5BFE5727" w14:textId="317947F3" w:rsidR="00B87013" w:rsidRPr="00B87013" w:rsidRDefault="00B87013" w:rsidP="00B87013">
      <w:pPr>
        <w:pStyle w:val="a3"/>
        <w:ind w:left="360"/>
        <w:rPr>
          <w:lang w:val="fr-FR"/>
        </w:rPr>
      </w:pPr>
      <w:r w:rsidRPr="00B87013">
        <w:rPr>
          <w:lang w:val="fr-FR"/>
        </w:rPr>
        <w:t>Il n’y a pas d’épreuve d’oral dans le bac général.</w:t>
      </w:r>
    </w:p>
    <w:p w14:paraId="12DC39FD" w14:textId="6070A1DC" w:rsidR="00B87013" w:rsidRDefault="00B87013" w:rsidP="00B87013">
      <w:pPr>
        <w:ind w:firstLineChars="200" w:firstLine="420"/>
        <w:rPr>
          <w:lang w:val="fr-FR"/>
        </w:rPr>
      </w:pPr>
      <w:r w:rsidRPr="00B87013">
        <w:rPr>
          <w:lang w:val="fr-FR"/>
        </w:rPr>
        <w:t>L’éducation française reste gratuite jusqu’aux études secondaires.</w:t>
      </w:r>
    </w:p>
    <w:p w14:paraId="6F6156D0" w14:textId="1BBE0943" w:rsidR="00B87013" w:rsidRPr="00B87013" w:rsidRDefault="00B87013" w:rsidP="00B87013">
      <w:pPr>
        <w:ind w:firstLineChars="200" w:firstLine="420"/>
        <w:rPr>
          <w:lang w:val="fr-FR"/>
        </w:rPr>
      </w:pPr>
      <w:r>
        <w:rPr>
          <w:noProof/>
        </w:rPr>
        <w:drawing>
          <wp:inline distT="0" distB="0" distL="0" distR="0" wp14:anchorId="647621C2" wp14:editId="16085F74">
            <wp:extent cx="5274310" cy="1284605"/>
            <wp:effectExtent l="0" t="0" r="2540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7FF5" w14:textId="77777777" w:rsidR="00B87013" w:rsidRPr="00B87013" w:rsidRDefault="00B87013" w:rsidP="00B87013">
      <w:pPr>
        <w:ind w:firstLineChars="200" w:firstLine="420"/>
        <w:rPr>
          <w:lang w:val="fr-FR"/>
        </w:rPr>
      </w:pPr>
      <w:r w:rsidRPr="00B87013">
        <w:rPr>
          <w:lang w:val="fr-FR"/>
        </w:rPr>
        <w:t>Le stage est important pour la formation des écoles d’ingénieur françaises.</w:t>
      </w:r>
    </w:p>
    <w:p w14:paraId="2D692C0D" w14:textId="067695C3" w:rsidR="00B87013" w:rsidRDefault="00B87013" w:rsidP="00B87013">
      <w:pPr>
        <w:pStyle w:val="a3"/>
        <w:ind w:left="360" w:firstLineChars="0" w:firstLine="0"/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E5C0ED1" wp14:editId="40152F46">
            <wp:extent cx="5274310" cy="4404995"/>
            <wp:effectExtent l="0" t="0" r="254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E834F" w14:textId="7512D368" w:rsidR="00B87013" w:rsidRPr="00B87013" w:rsidRDefault="00B87013" w:rsidP="00B87013">
      <w:pPr>
        <w:pStyle w:val="a3"/>
        <w:ind w:left="360" w:firstLineChars="0" w:firstLine="0"/>
        <w:rPr>
          <w:lang w:val="fr-FR"/>
        </w:rPr>
      </w:pPr>
      <w:r>
        <w:rPr>
          <w:rFonts w:hint="eastAsia"/>
          <w:lang w:val="fr-FR"/>
        </w:rPr>
        <w:t>这个我感觉会考</w:t>
      </w:r>
    </w:p>
    <w:sectPr w:rsidR="00B87013" w:rsidRPr="00B870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D8E05" w14:textId="77777777" w:rsidR="0053648E" w:rsidRDefault="0053648E" w:rsidP="003B3CE3">
      <w:r>
        <w:separator/>
      </w:r>
    </w:p>
  </w:endnote>
  <w:endnote w:type="continuationSeparator" w:id="0">
    <w:p w14:paraId="37337964" w14:textId="77777777" w:rsidR="0053648E" w:rsidRDefault="0053648E" w:rsidP="003B3C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5688C0" w14:textId="77777777" w:rsidR="0053648E" w:rsidRDefault="0053648E" w:rsidP="003B3CE3">
      <w:r>
        <w:separator/>
      </w:r>
    </w:p>
  </w:footnote>
  <w:footnote w:type="continuationSeparator" w:id="0">
    <w:p w14:paraId="1190A272" w14:textId="77777777" w:rsidR="0053648E" w:rsidRDefault="0053648E" w:rsidP="003B3C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A128A1"/>
    <w:multiLevelType w:val="hybridMultilevel"/>
    <w:tmpl w:val="F484F8E8"/>
    <w:lvl w:ilvl="0" w:tplc="28D258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1844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0E44"/>
    <w:rsid w:val="00204F5E"/>
    <w:rsid w:val="00370536"/>
    <w:rsid w:val="003B3CE3"/>
    <w:rsid w:val="004A48BD"/>
    <w:rsid w:val="0053648E"/>
    <w:rsid w:val="006E0E44"/>
    <w:rsid w:val="007A7ECD"/>
    <w:rsid w:val="007D28C5"/>
    <w:rsid w:val="00835669"/>
    <w:rsid w:val="00837585"/>
    <w:rsid w:val="00B84372"/>
    <w:rsid w:val="00B87013"/>
    <w:rsid w:val="00B94AC6"/>
    <w:rsid w:val="00BA2145"/>
    <w:rsid w:val="00D57C01"/>
    <w:rsid w:val="00DF033E"/>
    <w:rsid w:val="00FE5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33161"/>
  <w15:docId w15:val="{BAFA2EB9-9B21-492A-84E5-356739969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0E44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B87013"/>
    <w:rPr>
      <w:rFonts w:ascii="Times New Roman" w:hAnsi="Times New Roman" w:cs="Times New Roman"/>
      <w:sz w:val="24"/>
      <w:szCs w:val="24"/>
    </w:rPr>
  </w:style>
  <w:style w:type="paragraph" w:styleId="a5">
    <w:name w:val="header"/>
    <w:basedOn w:val="a"/>
    <w:link w:val="a6"/>
    <w:uiPriority w:val="99"/>
    <w:unhideWhenUsed/>
    <w:rsid w:val="003B3CE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B3CE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B3C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B3C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2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019">
              <w:marLeft w:val="0"/>
              <w:marRight w:val="0"/>
              <w:marTop w:val="0"/>
              <w:marBottom w:val="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75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23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5793">
              <w:marLeft w:val="0"/>
              <w:marRight w:val="0"/>
              <w:marTop w:val="0"/>
              <w:marBottom w:val="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8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819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04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3108">
              <w:marLeft w:val="0"/>
              <w:marRight w:val="0"/>
              <w:marTop w:val="0"/>
              <w:marBottom w:val="0"/>
              <w:divBdr>
                <w:top w:val="single" w:sz="6" w:space="8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9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73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404</Words>
  <Characters>2305</Characters>
  <Application>Microsoft Office Word</Application>
  <DocSecurity>0</DocSecurity>
  <Lines>19</Lines>
  <Paragraphs>5</Paragraphs>
  <ScaleCrop>false</ScaleCrop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泽群 张</dc:creator>
  <cp:keywords/>
  <dc:description/>
  <cp:lastModifiedBy>泽群 张</cp:lastModifiedBy>
  <cp:revision>2</cp:revision>
  <dcterms:created xsi:type="dcterms:W3CDTF">2023-12-27T13:26:00Z</dcterms:created>
  <dcterms:modified xsi:type="dcterms:W3CDTF">2023-12-31T09:29:00Z</dcterms:modified>
</cp:coreProperties>
</file>